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2BBC7" w14:textId="77777777" w:rsidR="00932EA9" w:rsidRPr="00932EA9" w:rsidRDefault="00932EA9" w:rsidP="00932EA9">
      <w:pPr>
        <w:widowControl w:val="0"/>
        <w:spacing w:after="120"/>
        <w:outlineLvl w:val="0"/>
        <w:rPr>
          <w:rFonts w:ascii="Arial" w:eastAsia="Times New Roman" w:hAnsi="Arial" w:cs="Arial"/>
          <w:b/>
          <w:bCs/>
          <w:color w:val="0070C0"/>
          <w:kern w:val="28"/>
          <w:sz w:val="44"/>
          <w:szCs w:val="56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b/>
          <w:bCs/>
          <w:color w:val="0070C0"/>
          <w:kern w:val="28"/>
          <w:sz w:val="44"/>
          <w:szCs w:val="56"/>
          <w:lang w:eastAsia="en-GB"/>
          <w14:ligatures w14:val="none"/>
          <w14:cntxtAlts/>
        </w:rPr>
        <w:t>The Complaint Process</w:t>
      </w:r>
    </w:p>
    <w:p w14:paraId="27621586" w14:textId="65ABA5DC" w:rsidR="00932EA9" w:rsidRPr="00932EA9" w:rsidRDefault="00932EA9" w:rsidP="00932EA9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  <w:t>Solent View Medical Practice</w:t>
      </w:r>
    </w:p>
    <w:p w14:paraId="78E081BB" w14:textId="77777777" w:rsidR="00932EA9" w:rsidRPr="00932EA9" w:rsidRDefault="00932EA9" w:rsidP="00932EA9">
      <w:pPr>
        <w:widowControl w:val="0"/>
        <w:spacing w:line="264" w:lineRule="auto"/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  <w:t>Lee on the Solent Health Centre</w:t>
      </w:r>
    </w:p>
    <w:p w14:paraId="57DDCAC8" w14:textId="77777777" w:rsidR="00932EA9" w:rsidRPr="00932EA9" w:rsidRDefault="00932EA9" w:rsidP="00932EA9">
      <w:pPr>
        <w:widowControl w:val="0"/>
        <w:spacing w:line="264" w:lineRule="auto"/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  <w:t>Manor Way</w:t>
      </w:r>
    </w:p>
    <w:p w14:paraId="72B95191" w14:textId="77777777" w:rsidR="00932EA9" w:rsidRPr="00932EA9" w:rsidRDefault="00932EA9" w:rsidP="00932EA9">
      <w:pPr>
        <w:widowControl w:val="0"/>
        <w:spacing w:line="264" w:lineRule="auto"/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  <w:t>Lee on the Solent</w:t>
      </w:r>
    </w:p>
    <w:p w14:paraId="4A7B0BA1" w14:textId="77777777" w:rsidR="00932EA9" w:rsidRPr="00932EA9" w:rsidRDefault="00932EA9" w:rsidP="00932EA9">
      <w:pPr>
        <w:widowControl w:val="0"/>
        <w:spacing w:line="264" w:lineRule="auto"/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</w:pPr>
      <w:proofErr w:type="gramStart"/>
      <w:r w:rsidRPr="00932EA9"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  <w:t>Hants  PO</w:t>
      </w:r>
      <w:proofErr w:type="gramEnd"/>
      <w:r w:rsidRPr="00932EA9"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  <w:t>13 9JG</w:t>
      </w:r>
    </w:p>
    <w:p w14:paraId="6D7A0550" w14:textId="77777777" w:rsidR="00932EA9" w:rsidRPr="00932EA9" w:rsidRDefault="00932EA9" w:rsidP="00932EA9">
      <w:pPr>
        <w:widowControl w:val="0"/>
        <w:spacing w:line="264" w:lineRule="auto"/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  <w:t> </w:t>
      </w:r>
    </w:p>
    <w:p w14:paraId="7D2AC87E" w14:textId="77777777" w:rsidR="00932EA9" w:rsidRPr="00932EA9" w:rsidRDefault="00932EA9" w:rsidP="00932EA9">
      <w:pPr>
        <w:widowControl w:val="0"/>
        <w:spacing w:line="264" w:lineRule="auto"/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000000"/>
          <w:kern w:val="28"/>
          <w:sz w:val="24"/>
          <w:szCs w:val="24"/>
          <w:lang w:val="en-US" w:eastAsia="en-GB"/>
          <w14:ligatures w14:val="none"/>
          <w14:cntxtAlts/>
        </w:rPr>
        <w:t>02392 553161 / 02392 550220</w:t>
      </w:r>
    </w:p>
    <w:p w14:paraId="6D5A827B" w14:textId="77777777" w:rsidR="00932EA9" w:rsidRPr="00932EA9" w:rsidRDefault="00932EA9" w:rsidP="00932EA9">
      <w:pPr>
        <w:widowControl w:val="0"/>
        <w:spacing w:after="120"/>
        <w:rPr>
          <w:rFonts w:ascii="Georgia" w:eastAsia="Times New Roman" w:hAnsi="Georgia" w:cs="Times New Roman"/>
          <w:color w:val="000000"/>
          <w:kern w:val="28"/>
          <w:sz w:val="20"/>
          <w:szCs w:val="20"/>
          <w:lang w:eastAsia="en-GB"/>
          <w14:ligatures w14:val="none"/>
          <w14:cntxtAlts/>
        </w:rPr>
      </w:pPr>
      <w:r w:rsidRPr="00932EA9">
        <w:rPr>
          <w:rFonts w:ascii="Georgia" w:eastAsia="Times New Roman" w:hAnsi="Georgia" w:cs="Times New Roman"/>
          <w:color w:val="000000"/>
          <w:kern w:val="28"/>
          <w:sz w:val="20"/>
          <w:szCs w:val="20"/>
          <w:lang w:eastAsia="en-GB"/>
          <w14:ligatures w14:val="none"/>
          <w14:cntxtAlts/>
        </w:rPr>
        <w:t> </w:t>
      </w:r>
    </w:p>
    <w:p w14:paraId="07102900" w14:textId="77777777" w:rsidR="00932EA9" w:rsidRDefault="00932EA9" w:rsidP="00932EA9">
      <w:pPr>
        <w:widowControl w:val="0"/>
        <w:spacing w:after="120" w:line="285" w:lineRule="auto"/>
        <w:rPr>
          <w:rFonts w:ascii="Arial" w:eastAsia="Times New Roman" w:hAnsi="Arial" w:cs="Arial"/>
          <w:color w:val="0070C0"/>
          <w:kern w:val="2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0070C0"/>
          <w:kern w:val="28"/>
          <w:lang w:eastAsia="en-GB"/>
          <w14:ligatures w14:val="none"/>
          <w14:cntxtAlts/>
        </w:rPr>
        <w:t>At Solent View Medical Practice the Complaints Managers are the Practice Manager and the Deputy Practice Manager who are supported by the Responsible Officer, Dr Clarke</w:t>
      </w:r>
    </w:p>
    <w:p w14:paraId="51915245" w14:textId="77777777" w:rsidR="00932EA9" w:rsidRPr="00932EA9" w:rsidRDefault="00932EA9" w:rsidP="00932EA9">
      <w:pPr>
        <w:widowControl w:val="0"/>
        <w:spacing w:after="120" w:line="285" w:lineRule="auto"/>
        <w:rPr>
          <w:rFonts w:ascii="Arial" w:eastAsia="Times New Roman" w:hAnsi="Arial" w:cs="Arial"/>
          <w:color w:val="0070C0"/>
          <w:kern w:val="28"/>
          <w:lang w:eastAsia="en-GB"/>
          <w14:ligatures w14:val="none"/>
          <w14:cntxtAlts/>
        </w:rPr>
      </w:pPr>
    </w:p>
    <w:p w14:paraId="6040C924" w14:textId="53B0305F" w:rsidR="00932EA9" w:rsidRPr="00932EA9" w:rsidRDefault="00932EA9" w:rsidP="00932EA9">
      <w:pPr>
        <w:widowControl w:val="0"/>
        <w:spacing w:after="120"/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  <w:t>Talk to us</w:t>
      </w:r>
    </w:p>
    <w:p w14:paraId="30714C3C" w14:textId="77777777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  <w:t xml:space="preserve">Every patient has the right to make a complaint about the treatment or care they have received at Solent View Medical Practice. </w:t>
      </w:r>
    </w:p>
    <w:p w14:paraId="058671B1" w14:textId="77777777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  <w:t>We understand that we may not always get everything right and by telling us about the problem you have encountered, we will be able to improve our services and patient experience.</w:t>
      </w:r>
    </w:p>
    <w:p w14:paraId="11C44941" w14:textId="77777777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  <w:t>Who to talk to</w:t>
      </w:r>
    </w:p>
    <w:p w14:paraId="323AEDB3" w14:textId="77777777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  <w:t xml:space="preserve">Most complaints can be resolved at a local level.  Please speak to a member of staff if you have a complaint; all our staff are trained to handle complaints effectively.  Alternatively, ask to speak to the Complaints Manager. </w:t>
      </w:r>
    </w:p>
    <w:p w14:paraId="19BDB084" w14:textId="77777777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b/>
          <w:bCs/>
          <w:color w:val="000000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  <w:t>A complaint can be made verbally or in writing.  A Complaints Form is available from reception.  Additionally, you can complain via email to: hiowicb-hsi.leeonsolenthealthcentre@nhs.net</w:t>
      </w:r>
    </w:p>
    <w:p w14:paraId="5A2228C2" w14:textId="34033ABD" w:rsidR="00932EA9" w:rsidRPr="00932EA9" w:rsidRDefault="00932EA9" w:rsidP="00932EA9">
      <w:pPr>
        <w:pStyle w:val="BodyText"/>
        <w:widowControl w:val="0"/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  <w:t>Timeframes for complaints</w:t>
      </w:r>
    </w:p>
    <w:p w14:paraId="6B82749D" w14:textId="2A68D49F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  <w:t>The time constraint on bringing a complaint is 12 months from the occurrence giving rise to the complaint, or 12 months from the time you become aware of the matter about which you wish to complain.</w:t>
      </w:r>
    </w:p>
    <w:p w14:paraId="06C09896" w14:textId="77777777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  <w:t xml:space="preserve">The Practice will respond to all complaints within 3 working days.  Furthermore, regular updates will be provided by the Complaints Manager whilst aiming to have the complaint completely resolved within 40 working days.  </w:t>
      </w:r>
    </w:p>
    <w:p w14:paraId="25AA5530" w14:textId="77777777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  <w:t>Investigating complaints</w:t>
      </w:r>
    </w:p>
    <w:p w14:paraId="1292C9BD" w14:textId="5525A29D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  <w:t xml:space="preserve">Solent View Medical Practice will investigate all complaints effectively and in conjunction with legislation and guidance. </w:t>
      </w:r>
    </w:p>
    <w:p w14:paraId="24520D16" w14:textId="082BB071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4D4D4D"/>
          <w:kern w:val="28"/>
          <w:sz w:val="18"/>
          <w:szCs w:val="18"/>
          <w:lang w:eastAsia="en-GB"/>
          <w14:ligatures w14:val="none"/>
          <w14:cntxtAlts/>
        </w:rPr>
        <w:t xml:space="preserve">Investigations can include listening to call recordings, speaking with members of staff who complete a reflective account form, and discussing investigations at clinical meetings. </w:t>
      </w:r>
    </w:p>
    <w:p w14:paraId="7ACCCC05" w14:textId="77777777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  <w:t xml:space="preserve">Confidentiality </w:t>
      </w:r>
    </w:p>
    <w:p w14:paraId="1DBBE384" w14:textId="17572943" w:rsidR="00932EA9" w:rsidRPr="00932EA9" w:rsidRDefault="00932EA9" w:rsidP="00932EA9">
      <w:pPr>
        <w:widowControl w:val="0"/>
        <w:spacing w:after="120" w:line="285" w:lineRule="auto"/>
        <w:rPr>
          <w:rFonts w:ascii="Georgia" w:eastAsia="Times New Roman" w:hAnsi="Georgia" w:cs="Times New Roman"/>
          <w:color w:val="000000"/>
          <w:kern w:val="28"/>
          <w:sz w:val="20"/>
          <w:szCs w:val="20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000000"/>
          <w:kern w:val="28"/>
          <w:sz w:val="18"/>
          <w:szCs w:val="18"/>
          <w:lang w:eastAsia="en-GB"/>
          <w14:ligatures w14:val="none"/>
          <w14:cntxtAlts/>
        </w:rPr>
        <w:t>Solent View Medical Practice will ensure that all complaints are investigated with the utmost confidentiality and any documents are held separately from the patient’s healthcare record</w:t>
      </w:r>
      <w:r>
        <w:rPr>
          <w:rFonts w:ascii="Arial" w:eastAsia="Times New Roman" w:hAnsi="Arial" w:cs="Arial"/>
          <w:color w:val="000000"/>
          <w:kern w:val="28"/>
          <w:sz w:val="18"/>
          <w:szCs w:val="18"/>
          <w:lang w:eastAsia="en-GB"/>
          <w14:ligatures w14:val="none"/>
          <w14:cntxtAlts/>
        </w:rPr>
        <w:t>.</w:t>
      </w:r>
    </w:p>
    <w:p w14:paraId="55148E28" w14:textId="77777777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  <w:t>Third party complaints</w:t>
      </w:r>
    </w:p>
    <w:p w14:paraId="109E8993" w14:textId="6DA07EC9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color w:val="000000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color w:val="000000"/>
          <w:kern w:val="28"/>
          <w:sz w:val="18"/>
          <w:szCs w:val="18"/>
          <w:lang w:eastAsia="en-GB"/>
          <w14:ligatures w14:val="none"/>
          <w14:cntxtAlts/>
        </w:rPr>
        <w:t>Solent View Medical Practice allows a third party to make a complaint on behalf of a patient.  The patient must provide consent for them to do so.  A third-party patient complaint form is available from reception.</w:t>
      </w:r>
    </w:p>
    <w:p w14:paraId="2D10753D" w14:textId="77777777" w:rsidR="00932EA9" w:rsidRPr="00932EA9" w:rsidRDefault="00932EA9" w:rsidP="00932EA9">
      <w:pPr>
        <w:widowControl w:val="0"/>
        <w:spacing w:after="160" w:line="333" w:lineRule="auto"/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</w:pPr>
      <w:r w:rsidRPr="00932EA9">
        <w:rPr>
          <w:rFonts w:ascii="Arial" w:eastAsia="Times New Roman" w:hAnsi="Arial" w:cs="Arial"/>
          <w:b/>
          <w:bCs/>
          <w:color w:val="0070C0"/>
          <w:kern w:val="28"/>
          <w:sz w:val="18"/>
          <w:szCs w:val="18"/>
          <w:lang w:eastAsia="en-GB"/>
          <w14:ligatures w14:val="none"/>
          <w14:cntxtAlts/>
        </w:rPr>
        <w:t>Final response</w:t>
      </w:r>
    </w:p>
    <w:p w14:paraId="2AD56052" w14:textId="2FBB618E" w:rsidR="00671022" w:rsidRDefault="00932EA9" w:rsidP="00932EA9">
      <w:pPr>
        <w:widowControl w:val="0"/>
        <w:spacing w:after="160" w:line="333" w:lineRule="auto"/>
      </w:pPr>
      <w:r w:rsidRPr="00932EA9">
        <w:rPr>
          <w:rFonts w:ascii="Arial" w:eastAsia="Times New Roman" w:hAnsi="Arial" w:cs="Arial"/>
          <w:color w:val="000000"/>
          <w:kern w:val="28"/>
          <w:sz w:val="18"/>
          <w:szCs w:val="18"/>
          <w:lang w:eastAsia="en-GB"/>
          <w14:ligatures w14:val="none"/>
          <w14:cntxtAlts/>
        </w:rPr>
        <w:t>Solent View Medical Practice will issue a final response to all complainants which will provide full details and the outcome of the complaint.  Further information is detailed in our practice policy</w:t>
      </w:r>
      <w:r>
        <w:rPr>
          <w:rFonts w:ascii="Arial" w:eastAsia="Times New Roman" w:hAnsi="Arial" w:cs="Arial"/>
          <w:color w:val="000000"/>
          <w:kern w:val="28"/>
          <w:sz w:val="18"/>
          <w:szCs w:val="18"/>
          <w:lang w:eastAsia="en-GB"/>
          <w14:ligatures w14:val="none"/>
          <w14:cntxtAlts/>
        </w:rPr>
        <w:t xml:space="preserve">, which can be found on our website at </w:t>
      </w:r>
      <w:hyperlink r:id="rId4" w:history="1">
        <w:r w:rsidRPr="007C5868">
          <w:rPr>
            <w:rStyle w:val="Hyperlink"/>
            <w:rFonts w:ascii="Arial" w:eastAsia="Times New Roman" w:hAnsi="Arial" w:cs="Arial"/>
            <w:kern w:val="28"/>
            <w:sz w:val="18"/>
            <w:szCs w:val="18"/>
            <w:lang w:eastAsia="en-GB"/>
            <w14:ligatures w14:val="none"/>
            <w14:cntxtAlts/>
          </w:rPr>
          <w:t>www.solentviewmedicalpractice.co.uk</w:t>
        </w:r>
      </w:hyperlink>
    </w:p>
    <w:sectPr w:rsidR="00671022" w:rsidSect="00932E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A9"/>
    <w:rsid w:val="00671022"/>
    <w:rsid w:val="00932EA9"/>
    <w:rsid w:val="009C0D94"/>
    <w:rsid w:val="00B8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70CB2"/>
  <w15:chartTrackingRefBased/>
  <w15:docId w15:val="{C89C20EB-AFF2-4107-ACBE-205AA2B9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932E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32EA9"/>
  </w:style>
  <w:style w:type="character" w:styleId="Hyperlink">
    <w:name w:val="Hyperlink"/>
    <w:basedOn w:val="DefaultParagraphFont"/>
    <w:uiPriority w:val="99"/>
    <w:unhideWhenUsed/>
    <w:rsid w:val="00932E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lentviewmedicalpractic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2246</Characters>
  <Application>Microsoft Office Word</Application>
  <DocSecurity>4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GLASS, Beverley (SOLENT VIEW MEDICAL PRACTICE)</dc:creator>
  <cp:keywords/>
  <dc:description/>
  <cp:lastModifiedBy>HADLEY, Janette (SOLENT VIEW MEDICAL PRACTICE)</cp:lastModifiedBy>
  <cp:revision>2</cp:revision>
  <dcterms:created xsi:type="dcterms:W3CDTF">2026-02-24T08:41:00Z</dcterms:created>
  <dcterms:modified xsi:type="dcterms:W3CDTF">2026-02-24T08:41:00Z</dcterms:modified>
</cp:coreProperties>
</file>